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001" w:rsidRPr="00B56D3A" w:rsidRDefault="001F4001" w:rsidP="001F4001">
      <w:pPr>
        <w:jc w:val="center"/>
        <w:rPr>
          <w:b/>
          <w:sz w:val="28"/>
          <w:szCs w:val="28"/>
        </w:rPr>
      </w:pPr>
      <w:r w:rsidRPr="00B56D3A">
        <w:rPr>
          <w:b/>
          <w:sz w:val="28"/>
          <w:szCs w:val="28"/>
        </w:rPr>
        <w:t>城市雨水系统与水环境教育部重点实验室</w:t>
      </w:r>
    </w:p>
    <w:p w:rsidR="001F4001" w:rsidRPr="00B56D3A" w:rsidRDefault="001F4001" w:rsidP="001F4001">
      <w:pPr>
        <w:widowControl/>
        <w:spacing w:before="69" w:after="69" w:line="360" w:lineRule="auto"/>
        <w:jc w:val="center"/>
        <w:rPr>
          <w:b/>
          <w:color w:val="000000"/>
          <w:kern w:val="0"/>
          <w:sz w:val="28"/>
          <w:szCs w:val="28"/>
        </w:rPr>
      </w:pPr>
      <w:r w:rsidRPr="00B56D3A">
        <w:rPr>
          <w:b/>
          <w:sz w:val="28"/>
          <w:szCs w:val="28"/>
        </w:rPr>
        <w:t>“</w:t>
      </w:r>
      <w:r w:rsidRPr="00B56D3A">
        <w:rPr>
          <w:b/>
          <w:sz w:val="28"/>
          <w:szCs w:val="28"/>
        </w:rPr>
        <w:t>瑞士万通</w:t>
      </w:r>
      <w:r w:rsidRPr="00B56D3A">
        <w:rPr>
          <w:b/>
          <w:sz w:val="28"/>
          <w:szCs w:val="28"/>
        </w:rPr>
        <w:t>”</w:t>
      </w:r>
      <w:r w:rsidRPr="00B56D3A">
        <w:rPr>
          <w:b/>
          <w:sz w:val="28"/>
          <w:szCs w:val="28"/>
        </w:rPr>
        <w:t>奖学金申请条例</w:t>
      </w:r>
    </w:p>
    <w:p w:rsidR="001F4001" w:rsidRPr="00B56D3A" w:rsidRDefault="001F4001" w:rsidP="001F4001">
      <w:pPr>
        <w:widowControl/>
        <w:spacing w:before="69" w:after="69" w:line="360" w:lineRule="auto"/>
        <w:jc w:val="left"/>
        <w:rPr>
          <w:color w:val="000000"/>
          <w:kern w:val="0"/>
          <w:sz w:val="24"/>
        </w:rPr>
      </w:pPr>
      <w:r w:rsidRPr="00B56D3A">
        <w:rPr>
          <w:rFonts w:hAnsi="宋体"/>
          <w:color w:val="000000"/>
          <w:kern w:val="0"/>
          <w:sz w:val="24"/>
        </w:rPr>
        <w:t>一、总则</w:t>
      </w:r>
      <w:r w:rsidRPr="00B56D3A">
        <w:rPr>
          <w:rFonts w:eastAsia="黑体"/>
          <w:color w:val="000000"/>
          <w:kern w:val="0"/>
          <w:sz w:val="24"/>
        </w:rPr>
        <w:t xml:space="preserve"> </w:t>
      </w:r>
    </w:p>
    <w:p w:rsidR="001F4001" w:rsidRPr="00B56D3A" w:rsidRDefault="001F4001" w:rsidP="001F4001">
      <w:pPr>
        <w:widowControl/>
        <w:spacing w:before="69" w:after="69" w:line="360" w:lineRule="auto"/>
        <w:ind w:firstLineChars="200" w:firstLine="480"/>
        <w:jc w:val="left"/>
        <w:rPr>
          <w:color w:val="000000"/>
          <w:kern w:val="0"/>
          <w:sz w:val="24"/>
          <w:shd w:val="clear" w:color="auto" w:fill="FFFFFF"/>
        </w:rPr>
      </w:pPr>
      <w:r w:rsidRPr="00B56D3A">
        <w:rPr>
          <w:rFonts w:hAnsi="Arial"/>
          <w:color w:val="000000"/>
          <w:kern w:val="0"/>
          <w:sz w:val="24"/>
          <w:shd w:val="clear" w:color="auto" w:fill="FFFFFF"/>
        </w:rPr>
        <w:t>瑞士万通</w:t>
      </w:r>
      <w:r>
        <w:rPr>
          <w:rFonts w:hAnsi="Arial" w:hint="eastAsia"/>
          <w:color w:val="000000"/>
          <w:kern w:val="0"/>
          <w:sz w:val="24"/>
          <w:shd w:val="clear" w:color="auto" w:fill="FFFFFF"/>
        </w:rPr>
        <w:t>有限公司</w:t>
      </w:r>
      <w:r w:rsidRPr="00B56D3A">
        <w:rPr>
          <w:rFonts w:hAnsi="Arial"/>
          <w:color w:val="000000"/>
          <w:kern w:val="0"/>
          <w:sz w:val="24"/>
          <w:shd w:val="clear" w:color="auto" w:fill="FFFFFF"/>
        </w:rPr>
        <w:t>是当今唯一一家全方位涉足各类不同离子分析技术的公司，包括离子色谱仪、电位滴定仪、</w:t>
      </w:r>
      <w:r w:rsidRPr="00B56D3A">
        <w:rPr>
          <w:color w:val="000000"/>
          <w:kern w:val="0"/>
          <w:sz w:val="24"/>
          <w:shd w:val="clear" w:color="auto" w:fill="FFFFFF"/>
        </w:rPr>
        <w:t xml:space="preserve">KF </w:t>
      </w:r>
      <w:r w:rsidRPr="00B56D3A">
        <w:rPr>
          <w:rFonts w:hAnsi="Arial"/>
          <w:color w:val="000000"/>
          <w:kern w:val="0"/>
          <w:sz w:val="24"/>
          <w:shd w:val="clear" w:color="auto" w:fill="FFFFFF"/>
        </w:rPr>
        <w:t>微量水分滴定仪和伏安极谱痕量分析仪等。瑞士万通以自动电位滴定仪、</w:t>
      </w:r>
      <w:r w:rsidRPr="00B56D3A">
        <w:rPr>
          <w:color w:val="000000"/>
          <w:kern w:val="0"/>
          <w:sz w:val="24"/>
          <w:shd w:val="clear" w:color="auto" w:fill="FFFFFF"/>
        </w:rPr>
        <w:t xml:space="preserve">KF </w:t>
      </w:r>
      <w:r w:rsidRPr="00B56D3A">
        <w:rPr>
          <w:rFonts w:hAnsi="Arial"/>
          <w:color w:val="000000"/>
          <w:kern w:val="0"/>
          <w:sz w:val="24"/>
          <w:shd w:val="clear" w:color="auto" w:fill="FFFFFF"/>
        </w:rPr>
        <w:t>微量水分滴定仪、离子色谱仪伏安极谱仪著称，技术领先世界。</w:t>
      </w:r>
    </w:p>
    <w:p w:rsidR="001F4001" w:rsidRPr="00B56D3A" w:rsidRDefault="001F4001" w:rsidP="001F4001">
      <w:pPr>
        <w:widowControl/>
        <w:spacing w:before="69" w:after="69" w:line="360" w:lineRule="auto"/>
        <w:ind w:firstLineChars="200" w:firstLine="480"/>
        <w:jc w:val="left"/>
        <w:rPr>
          <w:color w:val="000000"/>
          <w:kern w:val="0"/>
          <w:sz w:val="24"/>
        </w:rPr>
      </w:pPr>
      <w:r w:rsidRPr="00B56D3A">
        <w:rPr>
          <w:rFonts w:hAnsi="宋体"/>
          <w:color w:val="000000"/>
          <w:kern w:val="0"/>
          <w:sz w:val="24"/>
        </w:rPr>
        <w:t>为激励</w:t>
      </w:r>
      <w:r>
        <w:rPr>
          <w:sz w:val="24"/>
        </w:rPr>
        <w:t>城市雨水系统与水环境教育部重点实验室</w:t>
      </w:r>
      <w:r w:rsidRPr="00B56D3A">
        <w:rPr>
          <w:sz w:val="24"/>
        </w:rPr>
        <w:t>（</w:t>
      </w:r>
      <w:r>
        <w:rPr>
          <w:sz w:val="24"/>
        </w:rPr>
        <w:t>北京建筑大学</w:t>
      </w:r>
      <w:r w:rsidRPr="00B56D3A">
        <w:rPr>
          <w:sz w:val="24"/>
        </w:rPr>
        <w:t>）</w:t>
      </w:r>
      <w:r>
        <w:rPr>
          <w:rFonts w:hint="eastAsia"/>
          <w:sz w:val="24"/>
        </w:rPr>
        <w:t>的相关本科生和研究生</w:t>
      </w:r>
      <w:r w:rsidRPr="00B56D3A">
        <w:rPr>
          <w:sz w:val="24"/>
        </w:rPr>
        <w:t>从事科学研究</w:t>
      </w:r>
      <w:r w:rsidRPr="00B56D3A">
        <w:rPr>
          <w:rFonts w:hAnsi="宋体"/>
          <w:color w:val="000000"/>
          <w:kern w:val="0"/>
          <w:sz w:val="24"/>
        </w:rPr>
        <w:t>，资助优秀学生完成学业，同时广泛宣传瑞士万通，加强校企合作，经双方商定</w:t>
      </w:r>
      <w:r w:rsidRPr="00B56D3A">
        <w:rPr>
          <w:color w:val="000000"/>
          <w:kern w:val="0"/>
          <w:sz w:val="24"/>
        </w:rPr>
        <w:t>在</w:t>
      </w:r>
      <w:r w:rsidRPr="00B56D3A">
        <w:rPr>
          <w:sz w:val="24"/>
        </w:rPr>
        <w:t>城市雨水系统与水环境教育部重点实验室</w:t>
      </w:r>
      <w:r w:rsidRPr="00B56D3A">
        <w:rPr>
          <w:color w:val="000000"/>
          <w:kern w:val="0"/>
          <w:sz w:val="24"/>
        </w:rPr>
        <w:t>设立</w:t>
      </w:r>
      <w:r w:rsidRPr="00B56D3A">
        <w:rPr>
          <w:color w:val="000000"/>
          <w:kern w:val="0"/>
          <w:sz w:val="24"/>
        </w:rPr>
        <w:t>“</w:t>
      </w:r>
      <w:r w:rsidRPr="00B56D3A">
        <w:rPr>
          <w:color w:val="000000"/>
          <w:kern w:val="0"/>
          <w:sz w:val="24"/>
        </w:rPr>
        <w:t>瑞士万通奖学金</w:t>
      </w:r>
      <w:r w:rsidRPr="00B56D3A">
        <w:rPr>
          <w:color w:val="000000"/>
          <w:kern w:val="0"/>
          <w:sz w:val="24"/>
        </w:rPr>
        <w:t>”</w:t>
      </w:r>
      <w:r w:rsidRPr="00B56D3A">
        <w:rPr>
          <w:color w:val="000000"/>
          <w:kern w:val="0"/>
          <w:sz w:val="24"/>
        </w:rPr>
        <w:t>。</w:t>
      </w:r>
    </w:p>
    <w:p w:rsidR="001F4001" w:rsidRPr="00B56D3A" w:rsidRDefault="001F4001" w:rsidP="001F4001">
      <w:pPr>
        <w:widowControl/>
        <w:spacing w:before="69" w:after="69" w:line="360" w:lineRule="auto"/>
        <w:jc w:val="left"/>
        <w:rPr>
          <w:color w:val="000000"/>
          <w:kern w:val="0"/>
          <w:sz w:val="24"/>
        </w:rPr>
      </w:pPr>
      <w:r w:rsidRPr="00B56D3A">
        <w:rPr>
          <w:rFonts w:hAnsi="宋体"/>
          <w:color w:val="000000"/>
          <w:kern w:val="0"/>
          <w:sz w:val="24"/>
        </w:rPr>
        <w:t>二、奖项设立及评奖范围</w:t>
      </w:r>
      <w:r w:rsidRPr="00B56D3A">
        <w:rPr>
          <w:rFonts w:eastAsia="黑体"/>
          <w:color w:val="000000"/>
          <w:kern w:val="0"/>
          <w:sz w:val="24"/>
        </w:rPr>
        <w:t xml:space="preserve"> </w:t>
      </w:r>
    </w:p>
    <w:p w:rsidR="001F4001" w:rsidRPr="00B56D3A" w:rsidRDefault="001F4001" w:rsidP="001F4001">
      <w:pPr>
        <w:widowControl/>
        <w:spacing w:before="69" w:after="69" w:line="360" w:lineRule="auto"/>
        <w:ind w:firstLine="480"/>
        <w:jc w:val="left"/>
        <w:rPr>
          <w:kern w:val="0"/>
          <w:sz w:val="24"/>
        </w:rPr>
      </w:pPr>
      <w:r w:rsidRPr="00B56D3A">
        <w:rPr>
          <w:rFonts w:hAnsi="宋体"/>
          <w:kern w:val="0"/>
          <w:sz w:val="24"/>
        </w:rPr>
        <w:t>瑞士万通</w:t>
      </w:r>
      <w:r>
        <w:rPr>
          <w:rFonts w:hAnsi="宋体" w:hint="eastAsia"/>
          <w:kern w:val="0"/>
          <w:sz w:val="24"/>
        </w:rPr>
        <w:t>为</w:t>
      </w:r>
      <w:r w:rsidRPr="00B56D3A">
        <w:rPr>
          <w:rFonts w:cs="宋体" w:hint="eastAsia"/>
          <w:kern w:val="0"/>
          <w:sz w:val="24"/>
        </w:rPr>
        <w:t>在</w:t>
      </w:r>
      <w:r w:rsidRPr="00B56D3A">
        <w:rPr>
          <w:rFonts w:hint="eastAsia"/>
          <w:sz w:val="24"/>
        </w:rPr>
        <w:t>城市雨水与水环境教育部重点实验室</w:t>
      </w:r>
      <w:r w:rsidRPr="00B56D3A">
        <w:rPr>
          <w:rFonts w:cs="宋体" w:hint="eastAsia"/>
          <w:kern w:val="0"/>
          <w:sz w:val="24"/>
        </w:rPr>
        <w:t>从事科学研究的本科生和研究生设立“瑞士万通奖学金</w:t>
      </w:r>
      <w:r>
        <w:rPr>
          <w:rFonts w:cs="宋体" w:hint="eastAsia"/>
          <w:kern w:val="0"/>
          <w:sz w:val="24"/>
        </w:rPr>
        <w:t>”</w:t>
      </w:r>
      <w:r w:rsidRPr="00B56D3A">
        <w:rPr>
          <w:rFonts w:cs="宋体" w:hint="eastAsia"/>
          <w:kern w:val="0"/>
          <w:sz w:val="24"/>
        </w:rPr>
        <w:t>，</w:t>
      </w:r>
      <w:r>
        <w:rPr>
          <w:rFonts w:cs="宋体" w:hint="eastAsia"/>
          <w:kern w:val="0"/>
          <w:sz w:val="24"/>
        </w:rPr>
        <w:t>每学年评选一次，共设</w:t>
      </w:r>
      <w:r w:rsidRPr="00B56D3A">
        <w:rPr>
          <w:rFonts w:cs="宋体" w:hint="eastAsia"/>
          <w:kern w:val="0"/>
          <w:sz w:val="24"/>
        </w:rPr>
        <w:t>一、二、三等</w:t>
      </w:r>
      <w:r>
        <w:rPr>
          <w:rFonts w:cs="宋体" w:hint="eastAsia"/>
          <w:kern w:val="0"/>
          <w:sz w:val="24"/>
        </w:rPr>
        <w:t>奖</w:t>
      </w:r>
      <w:r w:rsidRPr="00B56D3A">
        <w:rPr>
          <w:rFonts w:cs="宋体" w:hint="eastAsia"/>
          <w:kern w:val="0"/>
          <w:sz w:val="24"/>
        </w:rPr>
        <w:t>，其中一等奖</w:t>
      </w:r>
      <w:r>
        <w:rPr>
          <w:rFonts w:cs="宋体" w:hint="eastAsia"/>
          <w:kern w:val="0"/>
          <w:sz w:val="24"/>
        </w:rPr>
        <w:t>2</w:t>
      </w:r>
      <w:r w:rsidRPr="00B56D3A">
        <w:rPr>
          <w:rFonts w:cs="宋体" w:hint="eastAsia"/>
          <w:kern w:val="0"/>
          <w:sz w:val="24"/>
        </w:rPr>
        <w:t>名，每人</w:t>
      </w:r>
      <w:r>
        <w:rPr>
          <w:rFonts w:cs="宋体" w:hint="eastAsia"/>
          <w:kern w:val="0"/>
          <w:sz w:val="24"/>
        </w:rPr>
        <w:t>4</w:t>
      </w:r>
      <w:r w:rsidRPr="00B56D3A">
        <w:rPr>
          <w:rFonts w:cs="宋体" w:hint="eastAsia"/>
          <w:kern w:val="0"/>
          <w:sz w:val="24"/>
        </w:rPr>
        <w:t>000</w:t>
      </w:r>
      <w:r>
        <w:rPr>
          <w:rFonts w:cs="宋体" w:hint="eastAsia"/>
          <w:kern w:val="0"/>
          <w:sz w:val="24"/>
        </w:rPr>
        <w:t>元；</w:t>
      </w:r>
      <w:r w:rsidRPr="00B56D3A">
        <w:rPr>
          <w:rFonts w:cs="宋体" w:hint="eastAsia"/>
          <w:kern w:val="0"/>
          <w:sz w:val="24"/>
        </w:rPr>
        <w:t>二等奖</w:t>
      </w:r>
      <w:r>
        <w:rPr>
          <w:rFonts w:cs="宋体" w:hint="eastAsia"/>
          <w:kern w:val="0"/>
          <w:sz w:val="24"/>
        </w:rPr>
        <w:t>4</w:t>
      </w:r>
      <w:r w:rsidRPr="00B56D3A">
        <w:rPr>
          <w:rFonts w:cs="宋体" w:hint="eastAsia"/>
          <w:kern w:val="0"/>
          <w:sz w:val="24"/>
        </w:rPr>
        <w:t>名，每人</w:t>
      </w:r>
      <w:r w:rsidRPr="00B56D3A">
        <w:rPr>
          <w:rFonts w:cs="宋体" w:hint="eastAsia"/>
          <w:kern w:val="0"/>
          <w:sz w:val="24"/>
        </w:rPr>
        <w:t>2000</w:t>
      </w:r>
      <w:r w:rsidRPr="00B56D3A">
        <w:rPr>
          <w:rFonts w:cs="宋体" w:hint="eastAsia"/>
          <w:kern w:val="0"/>
          <w:sz w:val="24"/>
        </w:rPr>
        <w:t>元；三等奖</w:t>
      </w:r>
      <w:r>
        <w:rPr>
          <w:rFonts w:cs="宋体" w:hint="eastAsia"/>
          <w:kern w:val="0"/>
          <w:sz w:val="24"/>
        </w:rPr>
        <w:t>8</w:t>
      </w:r>
      <w:r w:rsidRPr="00B56D3A">
        <w:rPr>
          <w:rFonts w:cs="宋体" w:hint="eastAsia"/>
          <w:kern w:val="0"/>
          <w:sz w:val="24"/>
        </w:rPr>
        <w:t>名，每人</w:t>
      </w:r>
      <w:r w:rsidRPr="00B56D3A">
        <w:rPr>
          <w:rFonts w:cs="宋体" w:hint="eastAsia"/>
          <w:kern w:val="0"/>
          <w:sz w:val="24"/>
        </w:rPr>
        <w:t>1000</w:t>
      </w:r>
      <w:r w:rsidRPr="00B56D3A">
        <w:rPr>
          <w:rFonts w:cs="宋体" w:hint="eastAsia"/>
          <w:kern w:val="0"/>
          <w:sz w:val="24"/>
        </w:rPr>
        <w:t>元。</w:t>
      </w:r>
      <w:r w:rsidRPr="00B56D3A">
        <w:rPr>
          <w:rFonts w:ascii="宋体" w:hAnsi="宋体" w:cs="宋体"/>
          <w:kern w:val="0"/>
          <w:sz w:val="24"/>
        </w:rPr>
        <w:t xml:space="preserve"> </w:t>
      </w:r>
    </w:p>
    <w:p w:rsidR="001F4001" w:rsidRPr="00B56D3A" w:rsidRDefault="001F4001" w:rsidP="001F4001">
      <w:pPr>
        <w:widowControl/>
        <w:spacing w:before="69" w:after="69" w:line="360" w:lineRule="auto"/>
        <w:ind w:firstLine="480"/>
        <w:jc w:val="left"/>
        <w:rPr>
          <w:color w:val="000000"/>
          <w:kern w:val="0"/>
          <w:sz w:val="24"/>
        </w:rPr>
      </w:pPr>
      <w:r>
        <w:rPr>
          <w:rFonts w:hAnsi="宋体" w:hint="eastAsia"/>
          <w:color w:val="000000"/>
          <w:kern w:val="0"/>
          <w:sz w:val="24"/>
        </w:rPr>
        <w:t>评选</w:t>
      </w:r>
      <w:r w:rsidRPr="00B56D3A">
        <w:rPr>
          <w:rFonts w:hAnsi="宋体"/>
          <w:color w:val="000000"/>
          <w:kern w:val="0"/>
          <w:sz w:val="24"/>
        </w:rPr>
        <w:t>范围包括在</w:t>
      </w:r>
      <w:r>
        <w:rPr>
          <w:sz w:val="24"/>
        </w:rPr>
        <w:t>城市雨水与水环境教育部重点实验室</w:t>
      </w:r>
      <w:r w:rsidRPr="00B56D3A">
        <w:rPr>
          <w:sz w:val="24"/>
        </w:rPr>
        <w:t>从事科研活动的研究生和本科生。</w:t>
      </w:r>
      <w:r w:rsidRPr="00B56D3A">
        <w:rPr>
          <w:color w:val="000000"/>
          <w:kern w:val="0"/>
          <w:sz w:val="24"/>
        </w:rPr>
        <w:t xml:space="preserve"> </w:t>
      </w:r>
    </w:p>
    <w:p w:rsidR="001F4001" w:rsidRPr="00B56D3A" w:rsidRDefault="001F4001" w:rsidP="001F4001">
      <w:pPr>
        <w:widowControl/>
        <w:spacing w:before="69" w:after="69" w:line="360" w:lineRule="auto"/>
        <w:jc w:val="left"/>
        <w:rPr>
          <w:color w:val="000000"/>
          <w:kern w:val="0"/>
          <w:sz w:val="24"/>
        </w:rPr>
      </w:pPr>
      <w:r>
        <w:rPr>
          <w:rFonts w:hAnsi="宋体"/>
          <w:color w:val="000000"/>
          <w:kern w:val="0"/>
          <w:sz w:val="24"/>
        </w:rPr>
        <w:t>三、</w:t>
      </w:r>
      <w:r>
        <w:rPr>
          <w:rFonts w:hAnsi="宋体" w:hint="eastAsia"/>
          <w:color w:val="000000"/>
          <w:kern w:val="0"/>
          <w:sz w:val="24"/>
        </w:rPr>
        <w:t>评选</w:t>
      </w:r>
      <w:r w:rsidRPr="00B56D3A">
        <w:rPr>
          <w:rFonts w:hAnsi="宋体"/>
          <w:color w:val="000000"/>
          <w:kern w:val="0"/>
          <w:sz w:val="24"/>
        </w:rPr>
        <w:t>条件</w:t>
      </w:r>
      <w:r w:rsidRPr="00B56D3A">
        <w:rPr>
          <w:rFonts w:eastAsia="黑体"/>
          <w:color w:val="000000"/>
          <w:kern w:val="0"/>
          <w:sz w:val="24"/>
        </w:rPr>
        <w:t xml:space="preserve"> </w:t>
      </w:r>
    </w:p>
    <w:p w:rsidR="001F4001" w:rsidRPr="00B56D3A" w:rsidRDefault="001F4001" w:rsidP="001F4001">
      <w:pPr>
        <w:widowControl/>
        <w:spacing w:before="69" w:after="69" w:line="360" w:lineRule="auto"/>
        <w:ind w:firstLineChars="200" w:firstLine="480"/>
        <w:jc w:val="left"/>
        <w:rPr>
          <w:color w:val="000000"/>
          <w:kern w:val="0"/>
          <w:sz w:val="24"/>
        </w:rPr>
      </w:pPr>
      <w:r w:rsidRPr="00B56D3A">
        <w:rPr>
          <w:color w:val="000000"/>
          <w:kern w:val="0"/>
          <w:sz w:val="24"/>
        </w:rPr>
        <w:t>1</w:t>
      </w:r>
      <w:r w:rsidRPr="00B56D3A">
        <w:rPr>
          <w:color w:val="000000"/>
          <w:kern w:val="0"/>
          <w:sz w:val="24"/>
        </w:rPr>
        <w:t>．政治条件</w:t>
      </w:r>
      <w:r w:rsidRPr="00B56D3A">
        <w:rPr>
          <w:color w:val="000000"/>
          <w:kern w:val="0"/>
          <w:sz w:val="24"/>
        </w:rPr>
        <w:t xml:space="preserve"> </w:t>
      </w:r>
    </w:p>
    <w:p w:rsidR="001F4001" w:rsidRPr="00B56D3A" w:rsidRDefault="001F4001" w:rsidP="001F4001">
      <w:pPr>
        <w:widowControl/>
        <w:spacing w:before="69" w:after="69" w:line="360" w:lineRule="auto"/>
        <w:ind w:firstLine="480"/>
        <w:jc w:val="left"/>
        <w:rPr>
          <w:color w:val="000000"/>
          <w:kern w:val="0"/>
          <w:sz w:val="24"/>
        </w:rPr>
      </w:pPr>
      <w:r w:rsidRPr="00B56D3A">
        <w:rPr>
          <w:rFonts w:hAnsi="宋体"/>
          <w:color w:val="000000"/>
          <w:kern w:val="0"/>
          <w:sz w:val="24"/>
        </w:rPr>
        <w:t>拥护中国共产党的领导、尊敬师长、团结同学、遵守校规校纪，具有良好的思想道德品质。</w:t>
      </w:r>
      <w:r w:rsidRPr="00B56D3A">
        <w:rPr>
          <w:color w:val="000000"/>
          <w:kern w:val="0"/>
          <w:sz w:val="24"/>
        </w:rPr>
        <w:t xml:space="preserve"> </w:t>
      </w:r>
    </w:p>
    <w:p w:rsidR="001F4001" w:rsidRPr="00B56D3A" w:rsidRDefault="001F4001" w:rsidP="001F4001">
      <w:pPr>
        <w:widowControl/>
        <w:spacing w:before="69" w:after="69" w:line="360" w:lineRule="auto"/>
        <w:ind w:firstLine="480"/>
        <w:jc w:val="left"/>
        <w:rPr>
          <w:color w:val="000000"/>
          <w:kern w:val="0"/>
          <w:sz w:val="24"/>
        </w:rPr>
      </w:pPr>
      <w:r w:rsidRPr="00B56D3A">
        <w:rPr>
          <w:color w:val="000000"/>
          <w:kern w:val="0"/>
          <w:sz w:val="24"/>
        </w:rPr>
        <w:t>2</w:t>
      </w:r>
      <w:r w:rsidRPr="00B56D3A">
        <w:rPr>
          <w:color w:val="000000"/>
          <w:kern w:val="0"/>
          <w:sz w:val="24"/>
        </w:rPr>
        <w:t>．业务学习</w:t>
      </w:r>
      <w:r w:rsidRPr="00B56D3A">
        <w:rPr>
          <w:color w:val="000000"/>
          <w:kern w:val="0"/>
          <w:sz w:val="24"/>
        </w:rPr>
        <w:t xml:space="preserve"> </w:t>
      </w:r>
    </w:p>
    <w:p w:rsidR="001F4001" w:rsidRPr="00B56D3A" w:rsidRDefault="001F4001" w:rsidP="001F4001">
      <w:pPr>
        <w:widowControl/>
        <w:spacing w:before="69" w:after="69" w:line="360" w:lineRule="auto"/>
        <w:ind w:firstLine="480"/>
        <w:jc w:val="left"/>
        <w:rPr>
          <w:color w:val="000000"/>
          <w:kern w:val="0"/>
          <w:sz w:val="24"/>
        </w:rPr>
      </w:pPr>
      <w:r w:rsidRPr="00B56D3A">
        <w:rPr>
          <w:rFonts w:hAnsi="宋体"/>
          <w:color w:val="000000"/>
          <w:kern w:val="0"/>
          <w:sz w:val="24"/>
        </w:rPr>
        <w:t>热爱所学专业、学习态度端正、勤奋刻苦、成绩良好，有较强的自学能力、创新意识和创新能力。</w:t>
      </w:r>
      <w:r w:rsidRPr="00B56D3A">
        <w:rPr>
          <w:color w:val="000000"/>
          <w:kern w:val="0"/>
          <w:sz w:val="24"/>
        </w:rPr>
        <w:t xml:space="preserve"> </w:t>
      </w:r>
    </w:p>
    <w:p w:rsidR="001F4001" w:rsidRPr="00B56D3A" w:rsidRDefault="001F4001" w:rsidP="001F4001">
      <w:pPr>
        <w:widowControl/>
        <w:spacing w:before="69" w:after="69" w:line="360" w:lineRule="auto"/>
        <w:ind w:firstLine="480"/>
        <w:jc w:val="left"/>
        <w:rPr>
          <w:color w:val="000000"/>
          <w:kern w:val="0"/>
          <w:sz w:val="24"/>
        </w:rPr>
      </w:pPr>
      <w:r w:rsidRPr="00B56D3A">
        <w:rPr>
          <w:color w:val="000000"/>
          <w:kern w:val="0"/>
          <w:sz w:val="24"/>
        </w:rPr>
        <w:t>3</w:t>
      </w:r>
      <w:r w:rsidRPr="00B56D3A">
        <w:rPr>
          <w:color w:val="000000"/>
          <w:kern w:val="0"/>
          <w:sz w:val="24"/>
        </w:rPr>
        <w:t>．获奖标准</w:t>
      </w:r>
      <w:r w:rsidRPr="00B56D3A">
        <w:rPr>
          <w:color w:val="000000"/>
          <w:kern w:val="0"/>
          <w:sz w:val="24"/>
        </w:rPr>
        <w:t xml:space="preserve"> </w:t>
      </w:r>
    </w:p>
    <w:p w:rsidR="001F4001" w:rsidRPr="00B56D3A" w:rsidRDefault="001F4001" w:rsidP="001F4001">
      <w:pPr>
        <w:widowControl/>
        <w:spacing w:before="69" w:after="69" w:line="360" w:lineRule="auto"/>
        <w:ind w:firstLine="480"/>
        <w:jc w:val="left"/>
        <w:rPr>
          <w:rFonts w:ascii="宋体" w:hAnsi="宋体"/>
          <w:color w:val="000000"/>
          <w:kern w:val="0"/>
          <w:sz w:val="24"/>
        </w:rPr>
      </w:pPr>
      <w:r w:rsidRPr="00B56D3A">
        <w:rPr>
          <w:rFonts w:ascii="宋体" w:hAnsi="宋体"/>
          <w:color w:val="000000"/>
          <w:kern w:val="0"/>
          <w:sz w:val="24"/>
        </w:rPr>
        <w:lastRenderedPageBreak/>
        <w:t>瑞士万通奖学金旨在奖励在科学研究工作中做出突出成绩的研究生和本科生，所以该奖学金</w:t>
      </w:r>
      <w:r>
        <w:rPr>
          <w:rFonts w:ascii="宋体" w:hAnsi="宋体" w:hint="eastAsia"/>
          <w:color w:val="000000"/>
          <w:kern w:val="0"/>
          <w:sz w:val="24"/>
        </w:rPr>
        <w:t>评选硬性指标为</w:t>
      </w:r>
      <w:r w:rsidRPr="00B56D3A">
        <w:rPr>
          <w:rFonts w:ascii="宋体" w:hAnsi="宋体"/>
          <w:sz w:val="24"/>
        </w:rPr>
        <w:t>学术成果</w:t>
      </w:r>
      <w:r>
        <w:rPr>
          <w:rFonts w:ascii="宋体" w:hAnsi="宋体" w:hint="eastAsia"/>
          <w:sz w:val="24"/>
        </w:rPr>
        <w:t>得分情况</w:t>
      </w:r>
      <w:r w:rsidRPr="00B56D3A">
        <w:rPr>
          <w:rFonts w:ascii="宋体" w:hAnsi="宋体"/>
          <w:sz w:val="24"/>
        </w:rPr>
        <w:t>，具体</w:t>
      </w:r>
      <w:r>
        <w:rPr>
          <w:rFonts w:ascii="宋体" w:hAnsi="宋体" w:hint="eastAsia"/>
          <w:sz w:val="24"/>
        </w:rPr>
        <w:t>分值</w:t>
      </w:r>
      <w:r w:rsidRPr="00B56D3A">
        <w:rPr>
          <w:rFonts w:ascii="宋体" w:hAnsi="宋体"/>
          <w:sz w:val="24"/>
        </w:rPr>
        <w:t>计算标准见附</w:t>
      </w:r>
      <w:r>
        <w:rPr>
          <w:rFonts w:ascii="宋体" w:hAnsi="宋体" w:hint="eastAsia"/>
          <w:sz w:val="24"/>
        </w:rPr>
        <w:t>表</w:t>
      </w:r>
      <w:r w:rsidRPr="00B56D3A">
        <w:rPr>
          <w:rFonts w:ascii="宋体" w:hAnsi="宋体"/>
          <w:sz w:val="24"/>
        </w:rPr>
        <w:t>1。</w:t>
      </w:r>
    </w:p>
    <w:p w:rsidR="001F4001" w:rsidRPr="00B56D3A" w:rsidRDefault="001F4001" w:rsidP="001F4001">
      <w:pPr>
        <w:widowControl/>
        <w:spacing w:before="69" w:after="69" w:line="360" w:lineRule="auto"/>
        <w:jc w:val="left"/>
        <w:rPr>
          <w:color w:val="000000"/>
          <w:kern w:val="0"/>
          <w:sz w:val="24"/>
        </w:rPr>
      </w:pPr>
      <w:r>
        <w:rPr>
          <w:rFonts w:hAnsi="宋体"/>
          <w:color w:val="000000"/>
          <w:kern w:val="0"/>
          <w:sz w:val="24"/>
        </w:rPr>
        <w:t>四、</w:t>
      </w:r>
      <w:r>
        <w:rPr>
          <w:rFonts w:hAnsi="宋体" w:hint="eastAsia"/>
          <w:color w:val="000000"/>
          <w:kern w:val="0"/>
          <w:sz w:val="24"/>
        </w:rPr>
        <w:t>评选</w:t>
      </w:r>
      <w:r w:rsidRPr="00B56D3A">
        <w:rPr>
          <w:rFonts w:hAnsi="宋体"/>
          <w:color w:val="000000"/>
          <w:kern w:val="0"/>
          <w:sz w:val="24"/>
        </w:rPr>
        <w:t>办法</w:t>
      </w:r>
      <w:r w:rsidRPr="00B56D3A">
        <w:rPr>
          <w:rFonts w:eastAsia="黑体"/>
          <w:color w:val="000000"/>
          <w:kern w:val="0"/>
          <w:sz w:val="24"/>
        </w:rPr>
        <w:t xml:space="preserve"> </w:t>
      </w:r>
    </w:p>
    <w:p w:rsidR="001F4001" w:rsidRPr="00B56D3A" w:rsidRDefault="001F4001" w:rsidP="001F4001">
      <w:pPr>
        <w:widowControl/>
        <w:spacing w:before="69" w:after="69" w:line="360" w:lineRule="auto"/>
        <w:ind w:firstLineChars="200" w:firstLine="480"/>
        <w:jc w:val="left"/>
        <w:rPr>
          <w:color w:val="000000"/>
          <w:kern w:val="0"/>
          <w:sz w:val="24"/>
        </w:rPr>
      </w:pPr>
      <w:r w:rsidRPr="00B56D3A">
        <w:rPr>
          <w:color w:val="000000"/>
          <w:kern w:val="0"/>
          <w:sz w:val="24"/>
        </w:rPr>
        <w:t>1</w:t>
      </w:r>
      <w:r>
        <w:rPr>
          <w:color w:val="000000"/>
          <w:kern w:val="0"/>
          <w:sz w:val="24"/>
        </w:rPr>
        <w:t>．</w:t>
      </w:r>
      <w:r>
        <w:rPr>
          <w:rFonts w:hint="eastAsia"/>
          <w:color w:val="000000"/>
          <w:kern w:val="0"/>
          <w:sz w:val="24"/>
        </w:rPr>
        <w:t>参评</w:t>
      </w:r>
      <w:r w:rsidRPr="00B56D3A">
        <w:rPr>
          <w:color w:val="000000"/>
          <w:kern w:val="0"/>
          <w:sz w:val="24"/>
        </w:rPr>
        <w:t>人</w:t>
      </w:r>
      <w:r>
        <w:rPr>
          <w:rFonts w:hint="eastAsia"/>
          <w:color w:val="000000"/>
          <w:kern w:val="0"/>
          <w:sz w:val="24"/>
        </w:rPr>
        <w:t>填写相关申请表格</w:t>
      </w:r>
      <w:r w:rsidRPr="00B56D3A">
        <w:rPr>
          <w:color w:val="000000"/>
          <w:kern w:val="0"/>
          <w:sz w:val="24"/>
        </w:rPr>
        <w:t>提出申请</w:t>
      </w:r>
      <w:r>
        <w:rPr>
          <w:rFonts w:hint="eastAsia"/>
          <w:color w:val="000000"/>
          <w:kern w:val="0"/>
          <w:sz w:val="24"/>
        </w:rPr>
        <w:t>（见附表</w:t>
      </w:r>
      <w:r>
        <w:rPr>
          <w:rFonts w:hint="eastAsia"/>
          <w:color w:val="000000"/>
          <w:kern w:val="0"/>
          <w:sz w:val="24"/>
        </w:rPr>
        <w:t>2</w:t>
      </w:r>
      <w:r>
        <w:rPr>
          <w:rFonts w:hint="eastAsia"/>
          <w:color w:val="000000"/>
          <w:kern w:val="0"/>
          <w:sz w:val="24"/>
        </w:rPr>
        <w:t>、附表</w:t>
      </w:r>
      <w:r>
        <w:rPr>
          <w:rFonts w:hint="eastAsia"/>
          <w:color w:val="000000"/>
          <w:kern w:val="0"/>
          <w:sz w:val="24"/>
        </w:rPr>
        <w:t>3</w:t>
      </w:r>
      <w:r>
        <w:rPr>
          <w:rFonts w:hint="eastAsia"/>
          <w:color w:val="000000"/>
          <w:kern w:val="0"/>
          <w:sz w:val="24"/>
        </w:rPr>
        <w:t>）</w:t>
      </w:r>
      <w:r w:rsidRPr="00B56D3A">
        <w:rPr>
          <w:color w:val="000000"/>
          <w:kern w:val="0"/>
          <w:sz w:val="24"/>
        </w:rPr>
        <w:t>，经导师审核签字，提交至瑞士万通奖学金评定委员会。</w:t>
      </w:r>
    </w:p>
    <w:p w:rsidR="001F4001" w:rsidRPr="00B56D3A" w:rsidRDefault="001F4001" w:rsidP="001F4001">
      <w:pPr>
        <w:widowControl/>
        <w:spacing w:before="69" w:after="69" w:line="360" w:lineRule="auto"/>
        <w:ind w:firstLine="480"/>
        <w:jc w:val="left"/>
        <w:rPr>
          <w:color w:val="000000"/>
          <w:kern w:val="0"/>
          <w:sz w:val="24"/>
        </w:rPr>
      </w:pPr>
      <w:r w:rsidRPr="00B56D3A">
        <w:rPr>
          <w:color w:val="000000"/>
          <w:kern w:val="0"/>
          <w:sz w:val="24"/>
        </w:rPr>
        <w:t>2</w:t>
      </w:r>
      <w:r w:rsidRPr="00B56D3A">
        <w:rPr>
          <w:color w:val="000000"/>
          <w:kern w:val="0"/>
          <w:sz w:val="24"/>
        </w:rPr>
        <w:t>．瑞士万通奖学金评定委员会由</w:t>
      </w:r>
      <w:r w:rsidRPr="00B56D3A">
        <w:rPr>
          <w:sz w:val="24"/>
        </w:rPr>
        <w:t>城市雨水系统与水环境教育部重点实验室</w:t>
      </w:r>
      <w:r>
        <w:rPr>
          <w:rFonts w:hint="eastAsia"/>
          <w:sz w:val="24"/>
        </w:rPr>
        <w:t>相关人员</w:t>
      </w:r>
      <w:r w:rsidRPr="00B56D3A">
        <w:rPr>
          <w:sz w:val="24"/>
        </w:rPr>
        <w:t>和</w:t>
      </w:r>
      <w:r w:rsidRPr="00B56D3A">
        <w:rPr>
          <w:color w:val="000000"/>
          <w:kern w:val="0"/>
          <w:sz w:val="24"/>
        </w:rPr>
        <w:t>瑞士万通相关领导组成。</w:t>
      </w:r>
    </w:p>
    <w:p w:rsidR="001F4001" w:rsidRDefault="001F4001" w:rsidP="001F4001">
      <w:pPr>
        <w:widowControl/>
        <w:spacing w:before="69" w:after="69" w:line="360" w:lineRule="auto"/>
        <w:ind w:firstLine="480"/>
        <w:jc w:val="left"/>
        <w:rPr>
          <w:rFonts w:hint="eastAsia"/>
          <w:color w:val="000000"/>
          <w:kern w:val="0"/>
          <w:sz w:val="24"/>
        </w:rPr>
      </w:pPr>
      <w:r w:rsidRPr="00B56D3A">
        <w:rPr>
          <w:color w:val="000000"/>
          <w:kern w:val="0"/>
          <w:sz w:val="24"/>
        </w:rPr>
        <w:t>3</w:t>
      </w:r>
      <w:r w:rsidRPr="00B56D3A">
        <w:rPr>
          <w:color w:val="000000"/>
          <w:kern w:val="0"/>
          <w:sz w:val="24"/>
        </w:rPr>
        <w:t>．本奖学金每</w:t>
      </w:r>
      <w:r>
        <w:rPr>
          <w:rFonts w:hint="eastAsia"/>
          <w:color w:val="000000"/>
          <w:kern w:val="0"/>
          <w:sz w:val="24"/>
        </w:rPr>
        <w:t>学</w:t>
      </w:r>
      <w:r w:rsidRPr="00B56D3A">
        <w:rPr>
          <w:color w:val="000000"/>
          <w:kern w:val="0"/>
          <w:sz w:val="24"/>
        </w:rPr>
        <w:t>年评定一次，由瑞士万通奖学金评定委员会向获奖学生颁发奖金及证书。</w:t>
      </w:r>
    </w:p>
    <w:p w:rsidR="001F4001" w:rsidRDefault="001F4001" w:rsidP="001F4001">
      <w:pPr>
        <w:widowControl/>
        <w:spacing w:before="69" w:after="69" w:line="360" w:lineRule="auto"/>
        <w:ind w:firstLine="480"/>
        <w:jc w:val="left"/>
        <w:rPr>
          <w:rFonts w:hint="eastAsia"/>
          <w:color w:val="000000"/>
          <w:kern w:val="0"/>
          <w:sz w:val="24"/>
        </w:rPr>
      </w:pPr>
      <w:r>
        <w:rPr>
          <w:rFonts w:hint="eastAsia"/>
          <w:color w:val="000000"/>
          <w:kern w:val="0"/>
          <w:sz w:val="24"/>
        </w:rPr>
        <w:t xml:space="preserve">4. </w:t>
      </w:r>
      <w:r>
        <w:rPr>
          <w:rFonts w:hint="eastAsia"/>
          <w:color w:val="000000"/>
          <w:kern w:val="0"/>
          <w:sz w:val="24"/>
        </w:rPr>
        <w:t>奖学金申请材料务必于规定（具体日期于当年公布）准备并提交至奖学金评定委员会秘书处。</w:t>
      </w:r>
    </w:p>
    <w:p w:rsidR="001F4001" w:rsidRPr="00B56D3A" w:rsidRDefault="001F4001" w:rsidP="001F4001">
      <w:pPr>
        <w:widowControl/>
        <w:spacing w:before="69" w:after="69" w:line="360" w:lineRule="auto"/>
        <w:jc w:val="left"/>
        <w:rPr>
          <w:color w:val="000000"/>
          <w:kern w:val="0"/>
          <w:sz w:val="24"/>
        </w:rPr>
      </w:pPr>
      <w:r w:rsidRPr="00B56D3A">
        <w:rPr>
          <w:rFonts w:hAnsi="宋体"/>
          <w:color w:val="000000"/>
          <w:kern w:val="0"/>
          <w:sz w:val="24"/>
        </w:rPr>
        <w:t>五、组织领导</w:t>
      </w:r>
      <w:r w:rsidRPr="00B56D3A">
        <w:rPr>
          <w:rFonts w:eastAsia="黑体"/>
          <w:color w:val="000000"/>
          <w:kern w:val="0"/>
          <w:sz w:val="24"/>
        </w:rPr>
        <w:t xml:space="preserve"> </w:t>
      </w:r>
    </w:p>
    <w:p w:rsidR="001F4001" w:rsidRPr="00B56D3A" w:rsidRDefault="001F4001" w:rsidP="001F4001">
      <w:pPr>
        <w:widowControl/>
        <w:spacing w:before="69" w:after="69" w:line="360" w:lineRule="auto"/>
        <w:ind w:firstLine="480"/>
        <w:jc w:val="left"/>
        <w:rPr>
          <w:color w:val="000000"/>
          <w:kern w:val="0"/>
          <w:sz w:val="24"/>
        </w:rPr>
      </w:pPr>
      <w:r w:rsidRPr="00B56D3A">
        <w:rPr>
          <w:rFonts w:hAnsi="宋体"/>
          <w:color w:val="000000"/>
          <w:kern w:val="0"/>
          <w:sz w:val="24"/>
        </w:rPr>
        <w:t>奖</w:t>
      </w:r>
      <w:r>
        <w:rPr>
          <w:rFonts w:hAnsi="宋体" w:hint="eastAsia"/>
          <w:color w:val="000000"/>
          <w:kern w:val="0"/>
          <w:sz w:val="24"/>
        </w:rPr>
        <w:t>学</w:t>
      </w:r>
      <w:r>
        <w:rPr>
          <w:rFonts w:hAnsi="宋体"/>
          <w:color w:val="000000"/>
          <w:kern w:val="0"/>
          <w:sz w:val="24"/>
        </w:rPr>
        <w:t>金评定委员会委员</w:t>
      </w:r>
      <w:r>
        <w:rPr>
          <w:rFonts w:hAnsi="宋体" w:hint="eastAsia"/>
          <w:color w:val="000000"/>
          <w:kern w:val="0"/>
          <w:sz w:val="24"/>
        </w:rPr>
        <w:t>共有</w:t>
      </w:r>
      <w:r>
        <w:rPr>
          <w:rFonts w:hint="eastAsia"/>
          <w:color w:val="000000"/>
          <w:kern w:val="0"/>
          <w:sz w:val="24"/>
        </w:rPr>
        <w:t>7</w:t>
      </w:r>
      <w:r>
        <w:rPr>
          <w:color w:val="000000"/>
          <w:kern w:val="0"/>
          <w:sz w:val="24"/>
        </w:rPr>
        <w:t>人</w:t>
      </w:r>
      <w:r>
        <w:rPr>
          <w:rFonts w:hint="eastAsia"/>
          <w:color w:val="000000"/>
          <w:kern w:val="0"/>
          <w:sz w:val="24"/>
        </w:rPr>
        <w:t>（其中</w:t>
      </w:r>
      <w:r w:rsidRPr="00B56D3A">
        <w:rPr>
          <w:color w:val="000000"/>
          <w:kern w:val="0"/>
          <w:sz w:val="24"/>
        </w:rPr>
        <w:t>主任</w:t>
      </w:r>
      <w:r>
        <w:rPr>
          <w:rFonts w:hint="eastAsia"/>
          <w:color w:val="000000"/>
          <w:kern w:val="0"/>
          <w:sz w:val="24"/>
        </w:rPr>
        <w:t>2</w:t>
      </w:r>
      <w:r>
        <w:rPr>
          <w:color w:val="000000"/>
          <w:kern w:val="0"/>
          <w:sz w:val="24"/>
        </w:rPr>
        <w:t>人</w:t>
      </w:r>
      <w:r>
        <w:rPr>
          <w:rFonts w:hint="eastAsia"/>
          <w:color w:val="000000"/>
          <w:kern w:val="0"/>
          <w:sz w:val="24"/>
        </w:rPr>
        <w:t>、</w:t>
      </w:r>
      <w:r w:rsidRPr="00B56D3A">
        <w:rPr>
          <w:color w:val="000000"/>
          <w:kern w:val="0"/>
          <w:sz w:val="24"/>
        </w:rPr>
        <w:t>委员</w:t>
      </w:r>
      <w:r>
        <w:rPr>
          <w:rFonts w:hint="eastAsia"/>
          <w:color w:val="000000"/>
          <w:kern w:val="0"/>
          <w:sz w:val="24"/>
        </w:rPr>
        <w:t>5</w:t>
      </w:r>
      <w:r w:rsidRPr="00B56D3A">
        <w:rPr>
          <w:color w:val="000000"/>
          <w:kern w:val="0"/>
          <w:sz w:val="24"/>
        </w:rPr>
        <w:t>人</w:t>
      </w:r>
      <w:r>
        <w:rPr>
          <w:rFonts w:hint="eastAsia"/>
          <w:color w:val="000000"/>
          <w:kern w:val="0"/>
          <w:sz w:val="24"/>
        </w:rPr>
        <w:t>），</w:t>
      </w:r>
      <w:r w:rsidRPr="00B56D3A">
        <w:rPr>
          <w:color w:val="000000"/>
          <w:kern w:val="0"/>
          <w:sz w:val="24"/>
        </w:rPr>
        <w:t>下设秘书</w:t>
      </w:r>
      <w:r w:rsidRPr="00B56D3A">
        <w:rPr>
          <w:color w:val="000000"/>
          <w:kern w:val="0"/>
          <w:sz w:val="24"/>
        </w:rPr>
        <w:t>2</w:t>
      </w:r>
      <w:r w:rsidRPr="00B56D3A">
        <w:rPr>
          <w:color w:val="000000"/>
          <w:kern w:val="0"/>
          <w:sz w:val="24"/>
        </w:rPr>
        <w:t>人。委员会具体负责奖学金评审的组织领导和审定工作。</w:t>
      </w:r>
      <w:r w:rsidRPr="00B56D3A">
        <w:rPr>
          <w:color w:val="000000"/>
          <w:kern w:val="0"/>
          <w:sz w:val="24"/>
        </w:rPr>
        <w:t xml:space="preserve"> </w:t>
      </w:r>
    </w:p>
    <w:p w:rsidR="001F4001" w:rsidRDefault="001F4001" w:rsidP="001F4001">
      <w:pPr>
        <w:widowControl/>
        <w:spacing w:before="69" w:after="69" w:line="360" w:lineRule="auto"/>
        <w:jc w:val="left"/>
        <w:rPr>
          <w:rFonts w:hAnsi="宋体" w:hint="eastAsia"/>
          <w:color w:val="000000"/>
          <w:kern w:val="0"/>
          <w:sz w:val="24"/>
        </w:rPr>
      </w:pPr>
    </w:p>
    <w:p w:rsidR="001F4001" w:rsidRPr="00B56D3A" w:rsidRDefault="001F4001" w:rsidP="001F4001">
      <w:pPr>
        <w:widowControl/>
        <w:spacing w:before="69" w:after="69" w:line="360" w:lineRule="auto"/>
        <w:jc w:val="left"/>
        <w:rPr>
          <w:color w:val="000000"/>
          <w:kern w:val="0"/>
          <w:sz w:val="24"/>
        </w:rPr>
      </w:pPr>
      <w:r w:rsidRPr="00B56D3A">
        <w:rPr>
          <w:rFonts w:hAnsi="宋体"/>
          <w:color w:val="000000"/>
          <w:kern w:val="0"/>
          <w:sz w:val="24"/>
        </w:rPr>
        <w:t>附：瑞士万通奖学金评定委员会名单</w:t>
      </w:r>
      <w:r w:rsidRPr="00B56D3A">
        <w:rPr>
          <w:rFonts w:eastAsia="黑体"/>
          <w:color w:val="000000"/>
          <w:kern w:val="0"/>
          <w:sz w:val="24"/>
        </w:rPr>
        <w:t xml:space="preserve"> </w:t>
      </w:r>
    </w:p>
    <w:p w:rsidR="001F4001" w:rsidRDefault="001F4001" w:rsidP="001F4001">
      <w:pPr>
        <w:widowControl/>
        <w:spacing w:before="69" w:after="69" w:line="360" w:lineRule="auto"/>
        <w:ind w:firstLine="480"/>
        <w:jc w:val="left"/>
        <w:rPr>
          <w:rFonts w:hAnsi="宋体" w:hint="eastAsia"/>
          <w:color w:val="000000"/>
          <w:kern w:val="0"/>
          <w:sz w:val="24"/>
        </w:rPr>
      </w:pPr>
      <w:r w:rsidRPr="00B56D3A">
        <w:rPr>
          <w:rFonts w:hAnsi="宋体"/>
          <w:color w:val="000000"/>
          <w:kern w:val="0"/>
          <w:sz w:val="24"/>
        </w:rPr>
        <w:t>主</w:t>
      </w:r>
      <w:r w:rsidRPr="00B56D3A">
        <w:rPr>
          <w:color w:val="000000"/>
          <w:kern w:val="0"/>
          <w:sz w:val="24"/>
        </w:rPr>
        <w:t xml:space="preserve"> </w:t>
      </w:r>
      <w:r w:rsidRPr="00B56D3A">
        <w:rPr>
          <w:color w:val="000000"/>
          <w:kern w:val="0"/>
          <w:sz w:val="24"/>
        </w:rPr>
        <w:t>任：李俊奇</w:t>
      </w:r>
      <w:r>
        <w:rPr>
          <w:rFonts w:hint="eastAsia"/>
          <w:color w:val="000000"/>
          <w:kern w:val="0"/>
          <w:sz w:val="24"/>
        </w:rPr>
        <w:t xml:space="preserve">   </w:t>
      </w:r>
      <w:r>
        <w:rPr>
          <w:rFonts w:hint="eastAsia"/>
          <w:color w:val="000000"/>
          <w:kern w:val="0"/>
          <w:sz w:val="24"/>
        </w:rPr>
        <w:t>教授，环能学院院长，重点实验室主任</w:t>
      </w:r>
    </w:p>
    <w:p w:rsidR="001F4001" w:rsidRPr="00B56D3A" w:rsidRDefault="001F4001" w:rsidP="001F4001">
      <w:pPr>
        <w:widowControl/>
        <w:spacing w:before="69" w:after="69" w:line="360" w:lineRule="auto"/>
        <w:ind w:firstLineChars="550" w:firstLine="1320"/>
        <w:jc w:val="left"/>
        <w:rPr>
          <w:rFonts w:hint="eastAsia"/>
          <w:color w:val="000000"/>
          <w:kern w:val="0"/>
          <w:sz w:val="24"/>
        </w:rPr>
      </w:pPr>
      <w:r>
        <w:rPr>
          <w:rFonts w:hAnsi="宋体" w:hint="eastAsia"/>
          <w:color w:val="000000"/>
          <w:kern w:val="0"/>
          <w:sz w:val="24"/>
        </w:rPr>
        <w:t>刘斌华</w:t>
      </w:r>
      <w:r>
        <w:rPr>
          <w:rFonts w:hAnsi="宋体" w:hint="eastAsia"/>
          <w:color w:val="000000"/>
          <w:kern w:val="0"/>
          <w:sz w:val="24"/>
        </w:rPr>
        <w:t xml:space="preserve">   </w:t>
      </w:r>
      <w:r>
        <w:rPr>
          <w:rFonts w:hAnsi="宋体" w:hint="eastAsia"/>
          <w:color w:val="000000"/>
          <w:kern w:val="0"/>
          <w:sz w:val="24"/>
        </w:rPr>
        <w:t>瑞士万通中国有限公司副总经理</w:t>
      </w:r>
    </w:p>
    <w:p w:rsidR="001F4001" w:rsidRDefault="001F4001" w:rsidP="001F4001">
      <w:pPr>
        <w:widowControl/>
        <w:spacing w:before="69" w:after="69" w:line="360" w:lineRule="auto"/>
        <w:ind w:firstLine="480"/>
        <w:jc w:val="left"/>
        <w:rPr>
          <w:rFonts w:hint="eastAsia"/>
          <w:color w:val="000000"/>
          <w:kern w:val="0"/>
          <w:sz w:val="24"/>
        </w:rPr>
      </w:pPr>
      <w:r w:rsidRPr="00B56D3A">
        <w:rPr>
          <w:rFonts w:hAnsi="宋体"/>
          <w:color w:val="000000"/>
          <w:kern w:val="0"/>
          <w:sz w:val="24"/>
        </w:rPr>
        <w:t>委</w:t>
      </w:r>
      <w:r w:rsidRPr="00B56D3A">
        <w:rPr>
          <w:color w:val="000000"/>
          <w:kern w:val="0"/>
          <w:sz w:val="24"/>
        </w:rPr>
        <w:t xml:space="preserve"> </w:t>
      </w:r>
      <w:r w:rsidRPr="00B56D3A">
        <w:rPr>
          <w:color w:val="000000"/>
          <w:kern w:val="0"/>
          <w:sz w:val="24"/>
        </w:rPr>
        <w:t>员：</w:t>
      </w:r>
      <w:r w:rsidDel="00CF075D">
        <w:rPr>
          <w:rFonts w:hint="eastAsia"/>
          <w:color w:val="000000"/>
          <w:kern w:val="0"/>
          <w:sz w:val="24"/>
        </w:rPr>
        <w:t xml:space="preserve"> </w:t>
      </w:r>
      <w:r w:rsidRPr="00B56D3A">
        <w:rPr>
          <w:color w:val="000000"/>
          <w:kern w:val="0"/>
          <w:sz w:val="24"/>
        </w:rPr>
        <w:t>王崇臣</w:t>
      </w:r>
      <w:r>
        <w:rPr>
          <w:rFonts w:hint="eastAsia"/>
          <w:color w:val="000000"/>
          <w:kern w:val="0"/>
          <w:sz w:val="24"/>
        </w:rPr>
        <w:t xml:space="preserve">  </w:t>
      </w:r>
      <w:r>
        <w:rPr>
          <w:rFonts w:hint="eastAsia"/>
          <w:color w:val="000000"/>
          <w:kern w:val="0"/>
          <w:sz w:val="24"/>
        </w:rPr>
        <w:t>北京建筑大学</w:t>
      </w:r>
    </w:p>
    <w:p w:rsidR="001F4001" w:rsidRDefault="001F4001" w:rsidP="001F4001">
      <w:pPr>
        <w:widowControl/>
        <w:spacing w:before="69" w:after="69" w:line="360" w:lineRule="auto"/>
        <w:ind w:firstLineChars="600" w:firstLine="1440"/>
        <w:jc w:val="left"/>
        <w:rPr>
          <w:rFonts w:hint="eastAsia"/>
          <w:color w:val="000000"/>
          <w:kern w:val="0"/>
          <w:sz w:val="24"/>
        </w:rPr>
      </w:pPr>
      <w:r w:rsidRPr="00B56D3A">
        <w:rPr>
          <w:color w:val="000000"/>
          <w:kern w:val="0"/>
          <w:sz w:val="24"/>
        </w:rPr>
        <w:t>宫永伟</w:t>
      </w:r>
      <w:r>
        <w:rPr>
          <w:rFonts w:hint="eastAsia"/>
          <w:color w:val="000000"/>
          <w:kern w:val="0"/>
          <w:sz w:val="24"/>
        </w:rPr>
        <w:t xml:space="preserve">  </w:t>
      </w:r>
      <w:r>
        <w:rPr>
          <w:rFonts w:hint="eastAsia"/>
          <w:color w:val="000000"/>
          <w:kern w:val="0"/>
          <w:sz w:val="24"/>
        </w:rPr>
        <w:t>北京建筑大学</w:t>
      </w:r>
    </w:p>
    <w:p w:rsidR="001F4001" w:rsidRDefault="001F4001" w:rsidP="001F4001">
      <w:pPr>
        <w:widowControl/>
        <w:spacing w:before="69" w:after="69" w:line="360" w:lineRule="auto"/>
        <w:ind w:firstLineChars="600" w:firstLine="1440"/>
        <w:jc w:val="left"/>
        <w:rPr>
          <w:rFonts w:hint="eastAsia"/>
          <w:color w:val="000000"/>
          <w:kern w:val="0"/>
          <w:sz w:val="24"/>
        </w:rPr>
      </w:pPr>
      <w:r w:rsidRPr="00B56D3A">
        <w:rPr>
          <w:color w:val="000000"/>
          <w:kern w:val="0"/>
          <w:sz w:val="24"/>
        </w:rPr>
        <w:t>孙丽华</w:t>
      </w:r>
      <w:r>
        <w:rPr>
          <w:rFonts w:hint="eastAsia"/>
          <w:color w:val="000000"/>
          <w:kern w:val="0"/>
          <w:sz w:val="24"/>
        </w:rPr>
        <w:t xml:space="preserve">  </w:t>
      </w:r>
      <w:r>
        <w:rPr>
          <w:rFonts w:hint="eastAsia"/>
          <w:color w:val="000000"/>
          <w:kern w:val="0"/>
          <w:sz w:val="24"/>
        </w:rPr>
        <w:t>北京建筑大学</w:t>
      </w:r>
    </w:p>
    <w:p w:rsidR="001F4001" w:rsidRDefault="001F4001" w:rsidP="001F4001">
      <w:pPr>
        <w:widowControl/>
        <w:spacing w:before="69" w:after="69" w:line="360" w:lineRule="auto"/>
        <w:ind w:firstLineChars="600" w:firstLine="1440"/>
        <w:jc w:val="left"/>
        <w:rPr>
          <w:rFonts w:hAnsi="宋体" w:hint="eastAsia"/>
          <w:color w:val="000000"/>
          <w:kern w:val="0"/>
          <w:sz w:val="24"/>
        </w:rPr>
      </w:pPr>
      <w:r>
        <w:rPr>
          <w:rFonts w:hint="eastAsia"/>
          <w:color w:val="000000"/>
          <w:kern w:val="0"/>
          <w:sz w:val="24"/>
        </w:rPr>
        <w:t>王智广</w:t>
      </w:r>
      <w:r>
        <w:rPr>
          <w:rFonts w:hint="eastAsia"/>
          <w:color w:val="000000"/>
          <w:kern w:val="0"/>
          <w:sz w:val="24"/>
        </w:rPr>
        <w:t xml:space="preserve">  </w:t>
      </w:r>
      <w:r>
        <w:rPr>
          <w:rFonts w:hAnsi="宋体" w:hint="eastAsia"/>
          <w:color w:val="000000"/>
          <w:kern w:val="0"/>
          <w:sz w:val="24"/>
        </w:rPr>
        <w:t>瑞士万通中国有限公司</w:t>
      </w:r>
    </w:p>
    <w:p w:rsidR="001F4001" w:rsidRDefault="001F4001" w:rsidP="001F4001">
      <w:pPr>
        <w:widowControl/>
        <w:spacing w:before="69" w:after="69" w:line="360" w:lineRule="auto"/>
        <w:ind w:firstLineChars="600" w:firstLine="1440"/>
        <w:jc w:val="left"/>
        <w:rPr>
          <w:rFonts w:hAnsi="宋体" w:hint="eastAsia"/>
          <w:color w:val="000000"/>
          <w:kern w:val="0"/>
          <w:sz w:val="24"/>
        </w:rPr>
      </w:pPr>
      <w:r>
        <w:rPr>
          <w:rFonts w:hAnsi="宋体" w:hint="eastAsia"/>
          <w:color w:val="000000"/>
          <w:kern w:val="0"/>
          <w:sz w:val="24"/>
        </w:rPr>
        <w:t>潘海云</w:t>
      </w:r>
      <w:r>
        <w:rPr>
          <w:rFonts w:hAnsi="宋体" w:hint="eastAsia"/>
          <w:color w:val="000000"/>
          <w:kern w:val="0"/>
          <w:sz w:val="24"/>
        </w:rPr>
        <w:t xml:space="preserve">  </w:t>
      </w:r>
      <w:r>
        <w:rPr>
          <w:rFonts w:hAnsi="宋体" w:hint="eastAsia"/>
          <w:color w:val="000000"/>
          <w:kern w:val="0"/>
          <w:sz w:val="24"/>
        </w:rPr>
        <w:t>瑞士万通中国有限公司</w:t>
      </w:r>
    </w:p>
    <w:p w:rsidR="001F4001" w:rsidRPr="00A42636" w:rsidRDefault="001F4001" w:rsidP="001F4001">
      <w:pPr>
        <w:widowControl/>
        <w:spacing w:before="69" w:after="69" w:line="360" w:lineRule="auto"/>
        <w:ind w:firstLine="480"/>
        <w:jc w:val="left"/>
        <w:rPr>
          <w:rFonts w:hint="eastAsia"/>
          <w:kern w:val="0"/>
          <w:sz w:val="24"/>
        </w:rPr>
      </w:pPr>
      <w:r w:rsidRPr="00A42636">
        <w:rPr>
          <w:rFonts w:hAnsi="宋体"/>
          <w:kern w:val="0"/>
          <w:sz w:val="24"/>
        </w:rPr>
        <w:t>秘</w:t>
      </w:r>
      <w:r w:rsidRPr="00A42636">
        <w:rPr>
          <w:kern w:val="0"/>
          <w:sz w:val="24"/>
        </w:rPr>
        <w:t xml:space="preserve"> </w:t>
      </w:r>
      <w:r w:rsidRPr="00A42636">
        <w:rPr>
          <w:kern w:val="0"/>
          <w:sz w:val="24"/>
        </w:rPr>
        <w:t>书：</w:t>
      </w:r>
      <w:r w:rsidRPr="00A42636">
        <w:rPr>
          <w:rFonts w:hint="eastAsia"/>
          <w:kern w:val="0"/>
          <w:sz w:val="24"/>
        </w:rPr>
        <w:t xml:space="preserve"> </w:t>
      </w:r>
      <w:r w:rsidRPr="00A42636">
        <w:rPr>
          <w:rFonts w:hint="eastAsia"/>
          <w:kern w:val="0"/>
          <w:sz w:val="24"/>
        </w:rPr>
        <w:t>王</w:t>
      </w:r>
      <w:r w:rsidRPr="00A42636">
        <w:rPr>
          <w:rFonts w:hint="eastAsia"/>
          <w:kern w:val="0"/>
          <w:sz w:val="24"/>
        </w:rPr>
        <w:t xml:space="preserve">  </w:t>
      </w:r>
      <w:r w:rsidRPr="00A42636">
        <w:rPr>
          <w:rFonts w:hint="eastAsia"/>
          <w:kern w:val="0"/>
          <w:sz w:val="24"/>
        </w:rPr>
        <w:t>鹏</w:t>
      </w:r>
      <w:r w:rsidRPr="00A42636">
        <w:rPr>
          <w:rFonts w:hint="eastAsia"/>
          <w:kern w:val="0"/>
          <w:sz w:val="24"/>
        </w:rPr>
        <w:t xml:space="preserve">  </w:t>
      </w:r>
      <w:r w:rsidRPr="00A42636">
        <w:rPr>
          <w:rFonts w:hint="eastAsia"/>
          <w:kern w:val="0"/>
          <w:sz w:val="24"/>
        </w:rPr>
        <w:t>北京建筑大学</w:t>
      </w:r>
    </w:p>
    <w:p w:rsidR="001F4001" w:rsidRPr="00AC4605" w:rsidRDefault="001F4001" w:rsidP="001F4001">
      <w:pPr>
        <w:widowControl/>
        <w:spacing w:before="69" w:after="69" w:line="360" w:lineRule="auto"/>
        <w:ind w:firstLineChars="600" w:firstLine="1440"/>
        <w:jc w:val="left"/>
        <w:rPr>
          <w:rFonts w:ascii="宋体" w:hAnsi="宋体" w:hint="eastAsia"/>
          <w:szCs w:val="21"/>
        </w:rPr>
      </w:pPr>
      <w:r>
        <w:rPr>
          <w:rFonts w:hint="eastAsia"/>
          <w:color w:val="000000"/>
          <w:kern w:val="0"/>
          <w:sz w:val="24"/>
        </w:rPr>
        <w:t>付</w:t>
      </w:r>
      <w:r>
        <w:rPr>
          <w:rFonts w:hint="eastAsia"/>
          <w:color w:val="000000"/>
          <w:kern w:val="0"/>
          <w:sz w:val="24"/>
        </w:rPr>
        <w:t xml:space="preserve">  </w:t>
      </w:r>
      <w:r>
        <w:rPr>
          <w:rFonts w:hint="eastAsia"/>
          <w:color w:val="000000"/>
          <w:kern w:val="0"/>
          <w:sz w:val="24"/>
        </w:rPr>
        <w:t>琪</w:t>
      </w:r>
      <w:r>
        <w:rPr>
          <w:rFonts w:hint="eastAsia"/>
          <w:color w:val="000000"/>
          <w:kern w:val="0"/>
          <w:sz w:val="24"/>
        </w:rPr>
        <w:t xml:space="preserve">  </w:t>
      </w:r>
      <w:r>
        <w:rPr>
          <w:rFonts w:hAnsi="宋体" w:hint="eastAsia"/>
          <w:color w:val="000000"/>
          <w:kern w:val="0"/>
          <w:sz w:val="24"/>
        </w:rPr>
        <w:t>瑞士万通中国有限公司北京分公司</w:t>
      </w:r>
    </w:p>
    <w:p w:rsidR="00C21742" w:rsidRPr="001F4001" w:rsidRDefault="00C21742"/>
    <w:sectPr w:rsidR="00C21742" w:rsidRPr="001F400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1742" w:rsidRDefault="00C21742" w:rsidP="001F4001">
      <w:r>
        <w:separator/>
      </w:r>
    </w:p>
  </w:endnote>
  <w:endnote w:type="continuationSeparator" w:id="1">
    <w:p w:rsidR="00C21742" w:rsidRDefault="00C21742" w:rsidP="001F400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1742" w:rsidRDefault="00C21742" w:rsidP="001F4001">
      <w:r>
        <w:separator/>
      </w:r>
    </w:p>
  </w:footnote>
  <w:footnote w:type="continuationSeparator" w:id="1">
    <w:p w:rsidR="00C21742" w:rsidRDefault="00C21742" w:rsidP="001F400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F4001"/>
    <w:rsid w:val="001F4001"/>
    <w:rsid w:val="00C2174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400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F400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1F4001"/>
    <w:rPr>
      <w:sz w:val="18"/>
      <w:szCs w:val="18"/>
    </w:rPr>
  </w:style>
  <w:style w:type="paragraph" w:styleId="a4">
    <w:name w:val="footer"/>
    <w:basedOn w:val="a"/>
    <w:link w:val="Char0"/>
    <w:uiPriority w:val="99"/>
    <w:semiHidden/>
    <w:unhideWhenUsed/>
    <w:rsid w:val="001F400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1F400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159</Words>
  <Characters>908</Characters>
  <Application>Microsoft Office Word</Application>
  <DocSecurity>0</DocSecurity>
  <Lines>7</Lines>
  <Paragraphs>2</Paragraphs>
  <ScaleCrop>false</ScaleCrop>
  <Company/>
  <LinksUpToDate>false</LinksUpToDate>
  <CharactersWithSpaces>1065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ccwang</dc:creator>
  <cp:keywords/>
  <dc:description/>
  <cp:lastModifiedBy>ccwang</cp:lastModifiedBy>
  <cp:revision>2</cp:revision>
  <dcterms:created xsi:type="dcterms:W3CDTF">2014-11-25T01:25:00Z</dcterms:created>
  <dcterms:modified xsi:type="dcterms:W3CDTF">2014-11-25T01:25:00Z</dcterms:modified>
</cp:coreProperties>
</file>